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D8" w:rsidRPr="00B209D8" w:rsidRDefault="00B209D8" w:rsidP="00B209D8">
      <w:pPr>
        <w:shd w:val="clear" w:color="auto" w:fill="FFFFFF"/>
        <w:spacing w:after="525" w:line="240" w:lineRule="auto"/>
        <w:outlineLvl w:val="0"/>
        <w:rPr>
          <w:rFonts w:ascii="Arial" w:eastAsia="Times New Roman" w:hAnsi="Arial" w:cs="Arial"/>
          <w:b/>
          <w:bCs/>
          <w:color w:val="090909"/>
          <w:kern w:val="36"/>
          <w:sz w:val="36"/>
          <w:szCs w:val="36"/>
          <w:lang w:val="ru-RU"/>
        </w:rPr>
      </w:pPr>
      <w:r w:rsidRPr="00B209D8">
        <w:rPr>
          <w:rFonts w:ascii="Arial" w:eastAsia="Times New Roman" w:hAnsi="Arial" w:cs="Arial"/>
          <w:b/>
          <w:bCs/>
          <w:color w:val="090909"/>
          <w:kern w:val="36"/>
          <w:sz w:val="36"/>
          <w:szCs w:val="36"/>
          <w:lang w:val="ru-RU"/>
        </w:rPr>
        <w:t>ОБРАЩАЕМ ВНИМАНИЕ! ЧТО В ПОСЛЕДНЕЕ ВРЕМЯ УЧАСТИЛИСЬ СЛУЧАИ ОБНАРУЖЕНИЯ МИЛДРОНАТА (МЕЛЬДОНИЯ) В ДОПИНГ-ПРОБАХ СПОРТСМЕНОВ.</w:t>
      </w:r>
    </w:p>
    <w:p w:rsidR="00B209D8" w:rsidRPr="00B209D8" w:rsidRDefault="00B209D8" w:rsidP="00B209D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209D8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02988ED7" wp14:editId="0F7F02D5">
            <wp:extent cx="5715000" cy="3238500"/>
            <wp:effectExtent l="0" t="0" r="0" b="0"/>
            <wp:docPr id="1" name="Рисунок 1" descr="ОБРАЩАЕМ ВНИМАНИЕ! ЧТО В ПОСЛЕДНЕЕ ВРЕМЯ УЧАСТИЛИСЬ СЛУЧАИ ОБНАРУЖЕНИЯ МИЛДРОНАТА (МЕЛЬДОНИЯ) В ДОПИНГ-ПРОБАХ СПОРТСМЕН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ЩАЕМ ВНИМАНИЕ! ЧТО В ПОСЛЕДНЕЕ ВРЕМЯ УЧАСТИЛИСЬ СЛУЧАИ ОБНАРУЖЕНИЯ МИЛДРОНАТА (МЕЛЬДОНИЯ) В ДОПИНГ-ПРОБАХ СПОРТСМЕНОВ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9D8" w:rsidRPr="00B209D8" w:rsidRDefault="00B209D8" w:rsidP="00B209D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90909"/>
          <w:sz w:val="24"/>
          <w:szCs w:val="24"/>
          <w:lang w:val="ru-RU"/>
        </w:rPr>
      </w:pPr>
      <w:r w:rsidRPr="00B209D8">
        <w:rPr>
          <w:rFonts w:ascii="Arial" w:eastAsia="Times New Roman" w:hAnsi="Arial" w:cs="Arial"/>
          <w:color w:val="090909"/>
          <w:sz w:val="24"/>
          <w:szCs w:val="24"/>
          <w:lang w:val="ru-RU"/>
        </w:rPr>
        <w:t>ОБРАЩАЕМ ВНИМАНИЕ, ЧТО В ПОСЛЕДНЕЕ ВРЕМЯ УЧАСТИЛИСЬ СЛУЧАИ ОБНАРУЖЕНИЯ МИЛДРОНАТА (МЕЛЬДОНИЯ) В ДОПИНГ-ПРОБАХ СПОРТСМЕНОВ!</w:t>
      </w:r>
    </w:p>
    <w:p w:rsidR="00B209D8" w:rsidRPr="00B209D8" w:rsidRDefault="00B209D8" w:rsidP="00B209D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90909"/>
          <w:sz w:val="24"/>
          <w:szCs w:val="24"/>
          <w:lang w:val="ru-RU"/>
        </w:rPr>
      </w:pPr>
      <w:r w:rsidRPr="00B209D8">
        <w:rPr>
          <w:rFonts w:ascii="Arial" w:eastAsia="Times New Roman" w:hAnsi="Arial" w:cs="Arial"/>
          <w:color w:val="090909"/>
          <w:sz w:val="24"/>
          <w:szCs w:val="24"/>
          <w:lang w:val="ru-RU"/>
        </w:rPr>
        <w:t>Содержание даже малой концентрации субстанции в пробе будет признано неблагоприятным результатом анализа. Обращаем внимание на необходимость тщательной проверки ингредиентов препаратов на предмет содержания запрещенных субстанций.</w:t>
      </w:r>
      <w:r w:rsidRPr="00B209D8">
        <w:rPr>
          <w:rFonts w:ascii="Arial" w:eastAsia="Times New Roman" w:hAnsi="Arial" w:cs="Arial"/>
          <w:color w:val="090909"/>
          <w:sz w:val="24"/>
          <w:szCs w:val="24"/>
        </w:rPr>
        <w:t> </w:t>
      </w:r>
    </w:p>
    <w:p w:rsidR="004A66D9" w:rsidRPr="00B209D8" w:rsidRDefault="004A66D9">
      <w:pPr>
        <w:rPr>
          <w:lang w:val="ru-RU"/>
        </w:rPr>
      </w:pPr>
      <w:bookmarkStart w:id="0" w:name="_GoBack"/>
      <w:bookmarkEnd w:id="0"/>
    </w:p>
    <w:sectPr w:rsidR="004A66D9" w:rsidRPr="00B209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D8"/>
    <w:rsid w:val="004A66D9"/>
    <w:rsid w:val="00B2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A03BD-E21D-4007-A88F-E2097E96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2023-09-27T19:29:00Z</dcterms:created>
  <dcterms:modified xsi:type="dcterms:W3CDTF">2023-09-27T19:30:00Z</dcterms:modified>
</cp:coreProperties>
</file>